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5F" w:rsidRPr="002109C9" w:rsidRDefault="00BA715F" w:rsidP="00BA7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A715F" w:rsidRPr="002109C9" w:rsidRDefault="00BA715F" w:rsidP="00BA715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2109C9">
        <w:rPr>
          <w:rFonts w:ascii="Times New Roman" w:hAnsi="Times New Roman" w:cs="Times New Roman"/>
          <w:b/>
          <w:bCs/>
          <w:color w:val="26282F"/>
          <w:sz w:val="24"/>
          <w:szCs w:val="24"/>
        </w:rPr>
        <w:t>Фактические средние данные о присоединенных объемах максимальной мощности за 3 предыдущих года по каждому мероприятию</w:t>
      </w:r>
    </w:p>
    <w:p w:rsidR="00BA715F" w:rsidRPr="002109C9" w:rsidRDefault="00BA715F" w:rsidP="00BA71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1"/>
        <w:gridCol w:w="3188"/>
        <w:gridCol w:w="3075"/>
        <w:gridCol w:w="3139"/>
      </w:tblGrid>
      <w:tr w:rsidR="00BA715F" w:rsidRPr="002109C9" w:rsidTr="002109C9">
        <w:tc>
          <w:tcPr>
            <w:tcW w:w="4019" w:type="dxa"/>
            <w:gridSpan w:val="2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75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строительство подстанций за 3 предыдущих года</w:t>
            </w:r>
          </w:p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139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Объем мощности, введенной в основные фонды за 3 предыдущих года (кВт)</w:t>
            </w:r>
          </w:p>
        </w:tc>
      </w:tr>
      <w:tr w:rsidR="00BA715F" w:rsidRPr="002109C9" w:rsidTr="002109C9">
        <w:tc>
          <w:tcPr>
            <w:tcW w:w="831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6001"/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3188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Строительство пунктов секционирования (распределенных пунктов)</w:t>
            </w:r>
          </w:p>
        </w:tc>
        <w:tc>
          <w:tcPr>
            <w:tcW w:w="3075" w:type="dxa"/>
          </w:tcPr>
          <w:p w:rsidR="00BA715F" w:rsidRPr="002109C9" w:rsidRDefault="007572E7" w:rsidP="00210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1802,71106</w:t>
            </w:r>
          </w:p>
        </w:tc>
        <w:tc>
          <w:tcPr>
            <w:tcW w:w="3139" w:type="dxa"/>
          </w:tcPr>
          <w:p w:rsidR="00BA715F" w:rsidRPr="002109C9" w:rsidRDefault="007572E7" w:rsidP="00210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</w:tr>
      <w:tr w:rsidR="00BA715F" w:rsidRPr="002109C9" w:rsidTr="002109C9">
        <w:tc>
          <w:tcPr>
            <w:tcW w:w="831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6002"/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1"/>
          </w:p>
        </w:tc>
        <w:tc>
          <w:tcPr>
            <w:tcW w:w="3188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Строительство комплектных трансформаторных подстанций и распределительных трансформаторных подстанций с уровнем напряжения до 35 кВ</w:t>
            </w:r>
          </w:p>
        </w:tc>
        <w:tc>
          <w:tcPr>
            <w:tcW w:w="3075" w:type="dxa"/>
          </w:tcPr>
          <w:p w:rsidR="00BA715F" w:rsidRPr="002109C9" w:rsidRDefault="00D977DF" w:rsidP="00210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810,840</w:t>
            </w:r>
          </w:p>
        </w:tc>
        <w:tc>
          <w:tcPr>
            <w:tcW w:w="3139" w:type="dxa"/>
          </w:tcPr>
          <w:p w:rsidR="00BA715F" w:rsidRPr="002109C9" w:rsidRDefault="00D977DF" w:rsidP="00210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</w:tr>
      <w:tr w:rsidR="00BA715F" w:rsidRPr="002109C9" w:rsidTr="002109C9">
        <w:tc>
          <w:tcPr>
            <w:tcW w:w="831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6003"/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2"/>
          </w:p>
        </w:tc>
        <w:tc>
          <w:tcPr>
            <w:tcW w:w="3188" w:type="dxa"/>
          </w:tcPr>
          <w:p w:rsidR="00BA715F" w:rsidRPr="002109C9" w:rsidRDefault="00BA715F" w:rsidP="00757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09C9">
              <w:rPr>
                <w:rFonts w:ascii="Times New Roman" w:hAnsi="Times New Roman" w:cs="Times New Roman"/>
                <w:sz w:val="24"/>
                <w:szCs w:val="24"/>
              </w:rPr>
              <w:t>Строительство центров питания и подстанций уровнем напряжения 35 кВ и выше</w:t>
            </w:r>
          </w:p>
        </w:tc>
        <w:tc>
          <w:tcPr>
            <w:tcW w:w="3075" w:type="dxa"/>
          </w:tcPr>
          <w:p w:rsidR="00BA715F" w:rsidRPr="002109C9" w:rsidRDefault="007572E7" w:rsidP="00210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39" w:type="dxa"/>
          </w:tcPr>
          <w:p w:rsidR="00BA715F" w:rsidRPr="002109C9" w:rsidRDefault="002109C9" w:rsidP="002109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A715F" w:rsidRDefault="00BA715F" w:rsidP="0006053C">
      <w:pPr>
        <w:rPr>
          <w:rFonts w:ascii="Times New Roman" w:hAnsi="Times New Roman" w:cs="Times New Roman"/>
          <w:sz w:val="24"/>
          <w:szCs w:val="24"/>
        </w:rPr>
      </w:pPr>
    </w:p>
    <w:p w:rsidR="00881C69" w:rsidRPr="00881C69" w:rsidRDefault="00881C69" w:rsidP="00881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C69">
        <w:rPr>
          <w:rFonts w:ascii="Times New Roman" w:hAnsi="Times New Roman" w:cs="Times New Roman"/>
          <w:sz w:val="24"/>
          <w:szCs w:val="24"/>
        </w:rPr>
        <w:t xml:space="preserve">Дата формирования: </w:t>
      </w:r>
      <w:r w:rsidR="008615A8">
        <w:rPr>
          <w:rFonts w:ascii="Times New Roman" w:hAnsi="Times New Roman" w:cs="Times New Roman"/>
          <w:sz w:val="24"/>
          <w:szCs w:val="24"/>
        </w:rPr>
        <w:t>5.12</w:t>
      </w:r>
      <w:r w:rsidRPr="00881C69">
        <w:rPr>
          <w:rFonts w:ascii="Times New Roman" w:hAnsi="Times New Roman" w:cs="Times New Roman"/>
          <w:sz w:val="24"/>
          <w:szCs w:val="24"/>
        </w:rPr>
        <w:t>.201</w:t>
      </w:r>
      <w:r w:rsidR="008354B2">
        <w:rPr>
          <w:rFonts w:ascii="Times New Roman" w:hAnsi="Times New Roman" w:cs="Times New Roman"/>
          <w:sz w:val="24"/>
          <w:szCs w:val="24"/>
        </w:rPr>
        <w:t>7</w:t>
      </w:r>
      <w:r w:rsidRPr="00881C69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3" w:name="_GoBack"/>
      <w:bookmarkEnd w:id="3"/>
    </w:p>
    <w:p w:rsidR="00881C69" w:rsidRPr="00881C69" w:rsidRDefault="00881C69" w:rsidP="00881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C69">
        <w:rPr>
          <w:rFonts w:ascii="Times New Roman" w:hAnsi="Times New Roman" w:cs="Times New Roman"/>
          <w:sz w:val="24"/>
          <w:szCs w:val="24"/>
        </w:rPr>
        <w:t>Исп.: Владимиров С.А.</w:t>
      </w:r>
    </w:p>
    <w:p w:rsidR="00881C69" w:rsidRPr="002109C9" w:rsidRDefault="00881C69" w:rsidP="00881C6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81C69" w:rsidRPr="002109C9" w:rsidSect="0006053C">
      <w:pgSz w:w="11906" w:h="16838"/>
      <w:pgMar w:top="568" w:right="85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458A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18D9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053C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2E77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04B8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9C9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8A"/>
    <w:rsid w:val="007245B6"/>
    <w:rsid w:val="0072590C"/>
    <w:rsid w:val="00725FF5"/>
    <w:rsid w:val="00727EDD"/>
    <w:rsid w:val="007301EE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572E7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4B2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5A8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C69"/>
    <w:rsid w:val="00881ED0"/>
    <w:rsid w:val="00882B98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67DDD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A715F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2FC8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7DF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50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4DC6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8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spacing w:after="120" w:line="240" w:lineRule="auto"/>
      <w:outlineLvl w:val="2"/>
    </w:pPr>
    <w:rPr>
      <w:rFonts w:ascii="Times New Roman" w:eastAsia="Times New Roman" w:hAnsi="Times New Roman" w:cs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spacing w:after="120" w:line="240" w:lineRule="auto"/>
      <w:outlineLvl w:val="3"/>
    </w:pPr>
    <w:rPr>
      <w:rFonts w:ascii="Arial" w:eastAsia="Times New Roman" w:hAnsi="Arial" w:cs="Times New Roman"/>
      <w:snapToGrid w:val="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 w:after="120" w:line="240" w:lineRule="auto"/>
      <w:outlineLvl w:val="4"/>
    </w:pPr>
    <w:rPr>
      <w:rFonts w:ascii="Arial" w:eastAsia="Times New Roman" w:hAnsi="Arial" w:cs="Times New Roman"/>
      <w:snapToGrid w:val="0"/>
      <w:lang w:eastAsia="ru-RU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 w:after="120" w:line="240" w:lineRule="auto"/>
      <w:outlineLvl w:val="5"/>
    </w:pPr>
    <w:rPr>
      <w:rFonts w:ascii="Arial" w:eastAsia="Times New Roman" w:hAnsi="Arial" w:cs="Times New Roman"/>
      <w:b/>
      <w:snapToGrid w:val="0"/>
      <w:lang w:eastAsia="ru-RU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after="120" w:line="300" w:lineRule="auto"/>
      <w:outlineLvl w:val="7"/>
    </w:pPr>
    <w:rPr>
      <w:rFonts w:ascii="Times New Roman" w:eastAsia="Times New Roman" w:hAnsi="Times New Roman" w:cs="Times New Roman"/>
      <w:b/>
      <w:lang w:eastAsia="ru-RU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 w:after="120" w:line="240" w:lineRule="auto"/>
      <w:jc w:val="center"/>
      <w:outlineLvl w:val="8"/>
    </w:pPr>
    <w:rPr>
      <w:rFonts w:ascii="Arial" w:eastAsia="Times New Roman" w:hAnsi="Arial" w:cs="Times New Roman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spacing w:after="120" w:line="240" w:lineRule="auto"/>
      <w:ind w:left="-142" w:firstLine="284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9</cp:revision>
  <dcterms:created xsi:type="dcterms:W3CDTF">2016-02-26T04:41:00Z</dcterms:created>
  <dcterms:modified xsi:type="dcterms:W3CDTF">2017-12-06T03:39:00Z</dcterms:modified>
</cp:coreProperties>
</file>