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5" w:rsidRDefault="00DF46D2" w:rsidP="00F92778">
      <w:pPr>
        <w:jc w:val="right"/>
      </w:pPr>
      <w:r>
        <w:t xml:space="preserve">Приложение </w:t>
      </w:r>
      <w:bookmarkStart w:id="0" w:name="_GoBack"/>
      <w:bookmarkEnd w:id="0"/>
      <w:r w:rsidR="00B46BB5">
        <w:t>4</w:t>
      </w:r>
    </w:p>
    <w:p w:rsidR="00F92778" w:rsidRDefault="00F92778" w:rsidP="00F92778">
      <w:pPr>
        <w:jc w:val="right"/>
      </w:pPr>
      <w:r>
        <w:t xml:space="preserve">к приказу АО «ЮЭСК» от </w:t>
      </w:r>
      <w:r w:rsidR="000758B5" w:rsidRPr="000758B5">
        <w:t>26.08.2015 № 245 «А»</w:t>
      </w:r>
    </w:p>
    <w:p w:rsidR="00B46BB5" w:rsidRDefault="00B46BB5" w:rsidP="00B46BB5">
      <w:pPr>
        <w:jc w:val="right"/>
      </w:pPr>
    </w:p>
    <w:p w:rsidR="00B46BB5" w:rsidRDefault="00B46BB5" w:rsidP="00B46BB5">
      <w:pPr>
        <w:jc w:val="center"/>
        <w:rPr>
          <w:b/>
          <w:sz w:val="28"/>
          <w:szCs w:val="28"/>
        </w:rPr>
      </w:pPr>
    </w:p>
    <w:p w:rsidR="00B46BB5" w:rsidRDefault="00B46BB5" w:rsidP="00B4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 xml:space="preserve">договоров, по которым не требуется включение </w:t>
      </w:r>
      <w:r>
        <w:rPr>
          <w:b/>
          <w:sz w:val="28"/>
          <w:szCs w:val="28"/>
        </w:rPr>
        <w:br/>
        <w:t xml:space="preserve"> «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оговорки»</w:t>
      </w:r>
    </w:p>
    <w:p w:rsidR="00B46BB5" w:rsidRDefault="00B46BB5" w:rsidP="00B46BB5">
      <w:pPr>
        <w:jc w:val="center"/>
        <w:rPr>
          <w:sz w:val="28"/>
          <w:szCs w:val="28"/>
        </w:rPr>
      </w:pPr>
    </w:p>
    <w:p w:rsidR="00B46BB5" w:rsidRDefault="00B46BB5" w:rsidP="00B46BB5">
      <w:pPr>
        <w:jc w:val="center"/>
        <w:rPr>
          <w:sz w:val="28"/>
          <w:szCs w:val="28"/>
        </w:rPr>
      </w:pP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энергоснабжения, договоры купли-продажи электрической и тепловой энергии через присоединенную сеть, договоры об осуществлении технологического присоединения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договоры на оказание услуг по транспортировке электрической и тепловой энергии и иные договоры, носящие характер публичных;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оказание услуг по охране производственных объектов, заключенные с ФГУП «Ведомственная охрана» Министерства энергетики РФ;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оказание услуг стационарной телефонной и мобильной связи, заключенные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федеральными операторами сотовой связи;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на оказание услуг телеграфно-почтовой связи, заключенные с ФГУП «Почта России»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Биржевые сделки;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(контракты, протоколы о намерениях), не влекущие имущественных прав и обязанностей для сторон;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аренды земельных участков с территориальными управлениями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субъектами Российской Федерации и органами местного самоуправления;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банковского счета и кредитные договоры, заключенные по типовым условиям банков;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B5">
        <w:rPr>
          <w:rFonts w:ascii="Times New Roman" w:hAnsi="Times New Roman" w:cs="Times New Roman"/>
          <w:sz w:val="28"/>
          <w:szCs w:val="28"/>
        </w:rPr>
        <w:t>Договоры присоединения (ст.428 ГК РФ).</w:t>
      </w:r>
    </w:p>
    <w:p w:rsidR="00156316" w:rsidRDefault="00156316"/>
    <w:sectPr w:rsidR="00156316" w:rsidSect="00C7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47" w:rsidRDefault="00E44547" w:rsidP="00B46BB5">
      <w:r>
        <w:separator/>
      </w:r>
    </w:p>
  </w:endnote>
  <w:endnote w:type="continuationSeparator" w:id="0">
    <w:p w:rsidR="00E44547" w:rsidRDefault="00E44547" w:rsidP="00B4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47" w:rsidRDefault="00E44547" w:rsidP="00B46BB5">
      <w:r>
        <w:separator/>
      </w:r>
    </w:p>
  </w:footnote>
  <w:footnote w:type="continuationSeparator" w:id="0">
    <w:p w:rsidR="00E44547" w:rsidRDefault="00E44547" w:rsidP="00B46BB5">
      <w:r>
        <w:continuationSeparator/>
      </w:r>
    </w:p>
  </w:footnote>
  <w:footnote w:id="1">
    <w:p w:rsidR="00B46BB5" w:rsidRDefault="00B46BB5" w:rsidP="00B46BB5">
      <w:pPr>
        <w:pStyle w:val="a3"/>
      </w:pPr>
      <w:r>
        <w:rPr>
          <w:rStyle w:val="a7"/>
        </w:rPr>
        <w:footnoteRef/>
      </w:r>
      <w:r>
        <w:t xml:space="preserve"> За исключением договоров присоединения к тепловой сети.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C70"/>
    <w:multiLevelType w:val="hybridMultilevel"/>
    <w:tmpl w:val="65EEF6F0"/>
    <w:lvl w:ilvl="0" w:tplc="1F66067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CAE"/>
    <w:rsid w:val="000758B5"/>
    <w:rsid w:val="000B15F7"/>
    <w:rsid w:val="00156316"/>
    <w:rsid w:val="002C5CAE"/>
    <w:rsid w:val="009A2439"/>
    <w:rsid w:val="00B46BB5"/>
    <w:rsid w:val="00C75E00"/>
    <w:rsid w:val="00C87932"/>
    <w:rsid w:val="00DF46D2"/>
    <w:rsid w:val="00E44547"/>
    <w:rsid w:val="00E820C8"/>
    <w:rsid w:val="00F9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BB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B46B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46BB5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B46B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BB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B46B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46BB5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B46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Надежда Валентиновна</dc:creator>
  <cp:lastModifiedBy>Коник И.М.</cp:lastModifiedBy>
  <cp:revision>3</cp:revision>
  <dcterms:created xsi:type="dcterms:W3CDTF">2015-08-12T01:00:00Z</dcterms:created>
  <dcterms:modified xsi:type="dcterms:W3CDTF">2015-08-26T04:31:00Z</dcterms:modified>
</cp:coreProperties>
</file>